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D5A" w:rsidRPr="00AF1D5A" w:rsidRDefault="00AF1D5A" w:rsidP="00AF1D5A">
      <w:pPr>
        <w:spacing w:before="100" w:beforeAutospacing="1" w:after="100" w:afterAutospacing="1" w:line="240" w:lineRule="auto"/>
        <w:rPr>
          <w:rFonts w:ascii="Times New Roman" w:eastAsia="Times New Roman" w:hAnsi="Times New Roman" w:cs="Times New Roman"/>
          <w:sz w:val="24"/>
          <w:szCs w:val="24"/>
        </w:rPr>
      </w:pPr>
      <w:r w:rsidRPr="00AF1D5A">
        <w:rPr>
          <w:rFonts w:ascii="Helvetica" w:eastAsia="Times New Roman" w:hAnsi="Helvetica" w:cs="Helvetica"/>
          <w:color w:val="000000"/>
          <w:sz w:val="26"/>
          <w:szCs w:val="26"/>
        </w:rPr>
        <w:t xml:space="preserve">An excerpt from </w:t>
      </w:r>
      <w:proofErr w:type="spellStart"/>
      <w:r w:rsidRPr="00AF1D5A">
        <w:rPr>
          <w:rFonts w:ascii="Helvetica" w:eastAsia="Times New Roman" w:hAnsi="Helvetica" w:cs="Helvetica"/>
          <w:color w:val="000000"/>
          <w:sz w:val="26"/>
          <w:szCs w:val="26"/>
        </w:rPr>
        <w:t>Gedalof</w:t>
      </w:r>
      <w:proofErr w:type="spellEnd"/>
      <w:r w:rsidRPr="00AF1D5A">
        <w:rPr>
          <w:rFonts w:ascii="Helvetica" w:eastAsia="Times New Roman" w:hAnsi="Helvetica" w:cs="Helvetica"/>
          <w:color w:val="000000"/>
          <w:sz w:val="26"/>
          <w:szCs w:val="26"/>
        </w:rPr>
        <w:t xml:space="preserve"> (1998):</w:t>
      </w:r>
    </w:p>
    <w:p w:rsidR="00AF1D5A" w:rsidRPr="00AF1D5A" w:rsidRDefault="00AF1D5A" w:rsidP="00AF1D5A">
      <w:pPr>
        <w:spacing w:before="100" w:beforeAutospacing="1" w:after="100" w:afterAutospacing="1" w:line="240" w:lineRule="auto"/>
        <w:outlineLvl w:val="3"/>
        <w:rPr>
          <w:rFonts w:ascii="Times New Roman" w:eastAsia="Times New Roman" w:hAnsi="Times New Roman" w:cs="Times New Roman"/>
          <w:b/>
          <w:bCs/>
          <w:sz w:val="24"/>
          <w:szCs w:val="24"/>
        </w:rPr>
      </w:pPr>
      <w:proofErr w:type="spellStart"/>
      <w:r w:rsidRPr="00AF1D5A">
        <w:rPr>
          <w:rFonts w:ascii="Helvetica" w:eastAsia="Times New Roman" w:hAnsi="Helvetica" w:cs="Helvetica"/>
          <w:b/>
          <w:bCs/>
          <w:color w:val="000000"/>
          <w:sz w:val="26"/>
          <w:szCs w:val="26"/>
        </w:rPr>
        <w:t>Quescussion</w:t>
      </w:r>
      <w:proofErr w:type="spellEnd"/>
      <w:r w:rsidRPr="00AF1D5A">
        <w:rPr>
          <w:rFonts w:ascii="Helvetica" w:eastAsia="Times New Roman" w:hAnsi="Helvetica" w:cs="Helvetica"/>
          <w:b/>
          <w:bCs/>
          <w:color w:val="000000"/>
          <w:sz w:val="26"/>
          <w:szCs w:val="26"/>
        </w:rPr>
        <w:t xml:space="preserve"> is a type of discussion that is conducted entirely in the form of questions. It was developed by Professor Paul Bidwell of the English Department at the University of Saskatchewan where he has used it with great success in the teaching of poetry. It has proved to be very useful in handling a variety of subjects even, or perhaps especially, very controversial ones, and works across a wide range of class sizes. In large classes it is particularly useful because it allows many students to make brief contributions without interventions by the professor, and because the exercise can be put to several uses. It works like this.</w:t>
      </w:r>
    </w:p>
    <w:p w:rsidR="00AF1D5A" w:rsidRPr="00AF1D5A" w:rsidRDefault="00AF1D5A" w:rsidP="00AF1D5A">
      <w:pPr>
        <w:spacing w:before="100" w:beforeAutospacing="1" w:after="100" w:afterAutospacing="1" w:line="240" w:lineRule="auto"/>
        <w:outlineLvl w:val="3"/>
        <w:rPr>
          <w:rFonts w:ascii="Times New Roman" w:eastAsia="Times New Roman" w:hAnsi="Times New Roman" w:cs="Times New Roman"/>
          <w:b/>
          <w:bCs/>
          <w:sz w:val="24"/>
          <w:szCs w:val="24"/>
        </w:rPr>
      </w:pPr>
      <w:r w:rsidRPr="00AF1D5A">
        <w:rPr>
          <w:rFonts w:ascii="Helvetica" w:eastAsia="Times New Roman" w:hAnsi="Helvetica" w:cs="Helvetica"/>
          <w:b/>
          <w:bCs/>
          <w:color w:val="000000"/>
          <w:sz w:val="26"/>
          <w:szCs w:val="26"/>
        </w:rPr>
        <w:t xml:space="preserve">First, the professor explains the rules of </w:t>
      </w:r>
      <w:proofErr w:type="spellStart"/>
      <w:r w:rsidRPr="00AF1D5A">
        <w:rPr>
          <w:rFonts w:ascii="Helvetica" w:eastAsia="Times New Roman" w:hAnsi="Helvetica" w:cs="Helvetica"/>
          <w:b/>
          <w:bCs/>
          <w:color w:val="000000"/>
          <w:sz w:val="26"/>
          <w:szCs w:val="26"/>
        </w:rPr>
        <w:t>quescussion</w:t>
      </w:r>
      <w:proofErr w:type="spellEnd"/>
      <w:r w:rsidRPr="00AF1D5A">
        <w:rPr>
          <w:rFonts w:ascii="Helvetica" w:eastAsia="Times New Roman" w:hAnsi="Helvetica" w:cs="Helvetica"/>
          <w:b/>
          <w:bCs/>
          <w:color w:val="000000"/>
          <w:sz w:val="26"/>
          <w:szCs w:val="26"/>
        </w:rPr>
        <w:t>, which are:</w:t>
      </w:r>
    </w:p>
    <w:p w:rsidR="00AF1D5A" w:rsidRPr="00AF1D5A" w:rsidRDefault="00AF1D5A" w:rsidP="00AF1D5A">
      <w:pPr>
        <w:numPr>
          <w:ilvl w:val="0"/>
          <w:numId w:val="1"/>
        </w:numPr>
        <w:spacing w:before="100" w:beforeAutospacing="1" w:after="100" w:afterAutospacing="1" w:line="240" w:lineRule="auto"/>
        <w:outlineLvl w:val="3"/>
        <w:rPr>
          <w:rFonts w:ascii="Times New Roman" w:eastAsia="Times New Roman" w:hAnsi="Times New Roman" w:cs="Times New Roman"/>
          <w:b/>
          <w:bCs/>
          <w:color w:val="FF0000"/>
          <w:sz w:val="24"/>
          <w:szCs w:val="24"/>
        </w:rPr>
      </w:pPr>
      <w:r w:rsidRPr="00AF1D5A">
        <w:rPr>
          <w:rFonts w:ascii="Helvetica" w:eastAsia="Times New Roman" w:hAnsi="Helvetica" w:cs="Helvetica"/>
          <w:b/>
          <w:bCs/>
          <w:color w:val="000000"/>
          <w:sz w:val="26"/>
          <w:szCs w:val="26"/>
        </w:rPr>
        <w:t>Everything said must be in the form of a question.</w:t>
      </w:r>
    </w:p>
    <w:p w:rsidR="00AF1D5A" w:rsidRPr="00AF1D5A" w:rsidRDefault="00AF1D5A" w:rsidP="00AF1D5A">
      <w:pPr>
        <w:numPr>
          <w:ilvl w:val="0"/>
          <w:numId w:val="1"/>
        </w:numPr>
        <w:spacing w:before="100" w:beforeAutospacing="1" w:after="100" w:afterAutospacing="1" w:line="240" w:lineRule="auto"/>
        <w:outlineLvl w:val="3"/>
        <w:rPr>
          <w:rFonts w:ascii="Times New Roman" w:eastAsia="Times New Roman" w:hAnsi="Times New Roman" w:cs="Times New Roman"/>
          <w:b/>
          <w:bCs/>
          <w:color w:val="FF0000"/>
          <w:sz w:val="24"/>
          <w:szCs w:val="24"/>
        </w:rPr>
      </w:pPr>
      <w:r w:rsidRPr="00AF1D5A">
        <w:rPr>
          <w:rFonts w:ascii="Helvetica" w:eastAsia="Times New Roman" w:hAnsi="Helvetica" w:cs="Helvetica"/>
          <w:b/>
          <w:bCs/>
          <w:color w:val="000000"/>
          <w:sz w:val="26"/>
          <w:szCs w:val="26"/>
        </w:rPr>
        <w:t>Participants must wait until four (this number can vary with the size of the class) other people have spoken before they can speak again.</w:t>
      </w:r>
    </w:p>
    <w:p w:rsidR="00AF1D5A" w:rsidRPr="00AF1D5A" w:rsidRDefault="00AF1D5A" w:rsidP="00AF1D5A">
      <w:pPr>
        <w:numPr>
          <w:ilvl w:val="0"/>
          <w:numId w:val="1"/>
        </w:numPr>
        <w:spacing w:before="100" w:beforeAutospacing="1" w:after="100" w:afterAutospacing="1" w:line="240" w:lineRule="auto"/>
        <w:outlineLvl w:val="3"/>
        <w:rPr>
          <w:rFonts w:ascii="Times New Roman" w:eastAsia="Times New Roman" w:hAnsi="Times New Roman" w:cs="Times New Roman"/>
          <w:b/>
          <w:bCs/>
          <w:color w:val="FF0000"/>
          <w:sz w:val="24"/>
          <w:szCs w:val="24"/>
        </w:rPr>
      </w:pPr>
      <w:r w:rsidRPr="00AF1D5A">
        <w:rPr>
          <w:rFonts w:ascii="Helvetica" w:eastAsia="Times New Roman" w:hAnsi="Helvetica" w:cs="Helvetica"/>
          <w:b/>
          <w:bCs/>
          <w:color w:val="000000"/>
          <w:sz w:val="26"/>
          <w:szCs w:val="26"/>
        </w:rPr>
        <w:t>Statements in the form of questions are not allowed (e.g. “All professors wear polyester, don’t they?”).</w:t>
      </w:r>
    </w:p>
    <w:p w:rsidR="00AF1D5A" w:rsidRPr="00AF1D5A" w:rsidRDefault="00AF1D5A" w:rsidP="00AF1D5A">
      <w:pPr>
        <w:numPr>
          <w:ilvl w:val="0"/>
          <w:numId w:val="1"/>
        </w:numPr>
        <w:spacing w:before="100" w:beforeAutospacing="1" w:after="100" w:afterAutospacing="1" w:line="240" w:lineRule="auto"/>
        <w:outlineLvl w:val="3"/>
        <w:rPr>
          <w:rFonts w:ascii="Times New Roman" w:eastAsia="Times New Roman" w:hAnsi="Times New Roman" w:cs="Times New Roman"/>
          <w:b/>
          <w:bCs/>
          <w:color w:val="FF0000"/>
          <w:sz w:val="24"/>
          <w:szCs w:val="24"/>
        </w:rPr>
      </w:pPr>
      <w:r w:rsidRPr="00AF1D5A">
        <w:rPr>
          <w:rFonts w:ascii="Helvetica" w:eastAsia="Times New Roman" w:hAnsi="Helvetica" w:cs="Helvetica"/>
          <w:b/>
          <w:bCs/>
          <w:color w:val="000000"/>
          <w:sz w:val="26"/>
          <w:szCs w:val="26"/>
        </w:rPr>
        <w:t>If someone makes a statement, the rest of the class is to shout “Statement." (The exercise is self-policing.)</w:t>
      </w:r>
    </w:p>
    <w:p w:rsidR="00AF1D5A" w:rsidRPr="00AF1D5A" w:rsidRDefault="00AF1D5A" w:rsidP="00AF1D5A">
      <w:pPr>
        <w:numPr>
          <w:ilvl w:val="0"/>
          <w:numId w:val="1"/>
        </w:numPr>
        <w:spacing w:before="100" w:beforeAutospacing="1" w:after="100" w:afterAutospacing="1" w:line="240" w:lineRule="auto"/>
        <w:outlineLvl w:val="3"/>
        <w:rPr>
          <w:rFonts w:ascii="Times New Roman" w:eastAsia="Times New Roman" w:hAnsi="Times New Roman" w:cs="Times New Roman"/>
          <w:b/>
          <w:bCs/>
          <w:color w:val="FF0000"/>
          <w:sz w:val="24"/>
          <w:szCs w:val="24"/>
        </w:rPr>
      </w:pPr>
      <w:r w:rsidRPr="00AF1D5A">
        <w:rPr>
          <w:rFonts w:ascii="Helvetica" w:eastAsia="Times New Roman" w:hAnsi="Helvetica" w:cs="Helvetica"/>
          <w:b/>
          <w:bCs/>
          <w:color w:val="000000"/>
          <w:sz w:val="26"/>
          <w:szCs w:val="26"/>
        </w:rPr>
        <w:t xml:space="preserve">No nasty or ad </w:t>
      </w:r>
      <w:proofErr w:type="spellStart"/>
      <w:r w:rsidRPr="00AF1D5A">
        <w:rPr>
          <w:rFonts w:ascii="Helvetica" w:eastAsia="Times New Roman" w:hAnsi="Helvetica" w:cs="Helvetica"/>
          <w:b/>
          <w:bCs/>
          <w:color w:val="000000"/>
          <w:sz w:val="26"/>
          <w:szCs w:val="26"/>
        </w:rPr>
        <w:t>hominen</w:t>
      </w:r>
      <w:proofErr w:type="spellEnd"/>
      <w:r w:rsidRPr="00AF1D5A">
        <w:rPr>
          <w:rFonts w:ascii="Helvetica" w:eastAsia="Times New Roman" w:hAnsi="Helvetica" w:cs="Helvetica"/>
          <w:b/>
          <w:bCs/>
          <w:color w:val="000000"/>
          <w:sz w:val="26"/>
          <w:szCs w:val="26"/>
        </w:rPr>
        <w:t xml:space="preserve"> questions are to be directed to other speakers (e.g. </w:t>
      </w:r>
      <w:proofErr w:type="gramStart"/>
      <w:r w:rsidRPr="00AF1D5A">
        <w:rPr>
          <w:rFonts w:ascii="Helvetica" w:eastAsia="Times New Roman" w:hAnsi="Helvetica" w:cs="Helvetica"/>
          <w:b/>
          <w:bCs/>
          <w:color w:val="000000"/>
          <w:sz w:val="26"/>
          <w:szCs w:val="26"/>
        </w:rPr>
        <w:t>Isn’t</w:t>
      </w:r>
      <w:proofErr w:type="gramEnd"/>
      <w:r w:rsidRPr="00AF1D5A">
        <w:rPr>
          <w:rFonts w:ascii="Helvetica" w:eastAsia="Times New Roman" w:hAnsi="Helvetica" w:cs="Helvetica"/>
          <w:b/>
          <w:bCs/>
          <w:color w:val="000000"/>
          <w:sz w:val="26"/>
          <w:szCs w:val="26"/>
        </w:rPr>
        <w:t xml:space="preserve"> that the kind of question that a megalomaniacal fascist would ask?”) Typically these turn out to be disguised statements and are inadmissible on those grounds, too. The rule is often unnecessary, but will come into play if the subjects discussed are ones that people might have strong feelings about such as politics, abortion, euthanasia, or religion.</w:t>
      </w:r>
    </w:p>
    <w:p w:rsidR="00AF1D5A" w:rsidRPr="00AF1D5A" w:rsidRDefault="00AF1D5A" w:rsidP="00AF1D5A">
      <w:pPr>
        <w:spacing w:before="100" w:beforeAutospacing="1" w:after="100" w:afterAutospacing="1" w:line="240" w:lineRule="auto"/>
        <w:rPr>
          <w:rFonts w:ascii="Times New Roman" w:eastAsia="Times New Roman" w:hAnsi="Times New Roman" w:cs="Times New Roman"/>
          <w:sz w:val="24"/>
          <w:szCs w:val="24"/>
        </w:rPr>
      </w:pPr>
      <w:r w:rsidRPr="00AF1D5A">
        <w:rPr>
          <w:rFonts w:ascii="Helvetica" w:eastAsia="Times New Roman" w:hAnsi="Helvetica" w:cs="Helvetica"/>
          <w:color w:val="000000"/>
          <w:sz w:val="26"/>
          <w:szCs w:val="26"/>
        </w:rPr>
        <w:t xml:space="preserve">Next the instructor sets out the subject for </w:t>
      </w:r>
      <w:proofErr w:type="spellStart"/>
      <w:r w:rsidRPr="00AF1D5A">
        <w:rPr>
          <w:rFonts w:ascii="Helvetica" w:eastAsia="Times New Roman" w:hAnsi="Helvetica" w:cs="Helvetica"/>
          <w:color w:val="000000"/>
          <w:sz w:val="26"/>
          <w:szCs w:val="26"/>
        </w:rPr>
        <w:t>quescussion</w:t>
      </w:r>
      <w:proofErr w:type="spellEnd"/>
      <w:r w:rsidRPr="00AF1D5A">
        <w:rPr>
          <w:rFonts w:ascii="Helvetica" w:eastAsia="Times New Roman" w:hAnsi="Helvetica" w:cs="Helvetica"/>
          <w:color w:val="000000"/>
          <w:sz w:val="26"/>
          <w:szCs w:val="26"/>
        </w:rPr>
        <w:t>. This can be a problem to be solved or confronted (relatively complex ones are best, but obviously this has to be suited to the class). Problems can be ethical, philosophical, social, psychological, literary, mathematical, or scientific. The subject could also be in the form of a carefully formulated provocative question or statement, or a text of appropriate length and difficulty to be analyzed or discussed.</w:t>
      </w:r>
    </w:p>
    <w:p w:rsidR="00AF1D5A" w:rsidRPr="00AF1D5A" w:rsidRDefault="00AF1D5A" w:rsidP="00AF1D5A">
      <w:pPr>
        <w:spacing w:before="100" w:beforeAutospacing="1" w:after="100" w:afterAutospacing="1" w:line="240" w:lineRule="auto"/>
        <w:rPr>
          <w:rFonts w:ascii="Times New Roman" w:eastAsia="Times New Roman" w:hAnsi="Times New Roman" w:cs="Times New Roman"/>
          <w:sz w:val="24"/>
          <w:szCs w:val="24"/>
        </w:rPr>
      </w:pPr>
      <w:r w:rsidRPr="00AF1D5A">
        <w:rPr>
          <w:rFonts w:ascii="Helvetica" w:eastAsia="Times New Roman" w:hAnsi="Helvetica" w:cs="Helvetica"/>
          <w:color w:val="000000"/>
          <w:sz w:val="26"/>
          <w:szCs w:val="26"/>
        </w:rPr>
        <w:t xml:space="preserve">Then </w:t>
      </w:r>
      <w:proofErr w:type="gramStart"/>
      <w:r w:rsidRPr="00AF1D5A">
        <w:rPr>
          <w:rFonts w:ascii="Helvetica" w:eastAsia="Times New Roman" w:hAnsi="Helvetica" w:cs="Helvetica"/>
          <w:color w:val="000000"/>
          <w:sz w:val="26"/>
          <w:szCs w:val="26"/>
        </w:rPr>
        <w:t>comes</w:t>
      </w:r>
      <w:proofErr w:type="gramEnd"/>
      <w:r w:rsidRPr="00AF1D5A">
        <w:rPr>
          <w:rFonts w:ascii="Helvetica" w:eastAsia="Times New Roman" w:hAnsi="Helvetica" w:cs="Helvetica"/>
          <w:color w:val="000000"/>
          <w:sz w:val="26"/>
          <w:szCs w:val="26"/>
        </w:rPr>
        <w:t xml:space="preserve"> the </w:t>
      </w:r>
      <w:proofErr w:type="spellStart"/>
      <w:r w:rsidRPr="00AF1D5A">
        <w:rPr>
          <w:rFonts w:ascii="Helvetica" w:eastAsia="Times New Roman" w:hAnsi="Helvetica" w:cs="Helvetica"/>
          <w:color w:val="000000"/>
          <w:sz w:val="26"/>
          <w:szCs w:val="26"/>
        </w:rPr>
        <w:t>quescussion</w:t>
      </w:r>
      <w:proofErr w:type="spellEnd"/>
      <w:r w:rsidRPr="00AF1D5A">
        <w:rPr>
          <w:rFonts w:ascii="Helvetica" w:eastAsia="Times New Roman" w:hAnsi="Helvetica" w:cs="Helvetica"/>
          <w:color w:val="000000"/>
          <w:sz w:val="26"/>
          <w:szCs w:val="26"/>
        </w:rPr>
        <w:t xml:space="preserve"> itself, the length of which will vary with the task that has been set, but which will rarely last beyond 10 minutes and is more often in the five-minute range. Classes have to learn how to do </w:t>
      </w:r>
      <w:proofErr w:type="spellStart"/>
      <w:r w:rsidRPr="00AF1D5A">
        <w:rPr>
          <w:rFonts w:ascii="Helvetica" w:eastAsia="Times New Roman" w:hAnsi="Helvetica" w:cs="Helvetica"/>
          <w:color w:val="000000"/>
          <w:sz w:val="26"/>
          <w:szCs w:val="26"/>
        </w:rPr>
        <w:t>quescussion</w:t>
      </w:r>
      <w:proofErr w:type="spellEnd"/>
      <w:r w:rsidRPr="00AF1D5A">
        <w:rPr>
          <w:rFonts w:ascii="Helvetica" w:eastAsia="Times New Roman" w:hAnsi="Helvetica" w:cs="Helvetica"/>
          <w:color w:val="000000"/>
          <w:sz w:val="26"/>
          <w:szCs w:val="26"/>
        </w:rPr>
        <w:t xml:space="preserve"> well, and you can expect some silences between questions when you first use this exercise. Don’t worry: they are thinking hard. One of the impressive things about this exercise is how quickly it climbs up Bloom’s taxonomy and encourages quite difficult questions. Furthermore, people will try out ideas they would hesitate to </w:t>
      </w:r>
      <w:r w:rsidRPr="00AF1D5A">
        <w:rPr>
          <w:rFonts w:ascii="Helvetica" w:eastAsia="Times New Roman" w:hAnsi="Helvetica" w:cs="Helvetica"/>
          <w:color w:val="000000"/>
          <w:sz w:val="26"/>
          <w:szCs w:val="26"/>
        </w:rPr>
        <w:lastRenderedPageBreak/>
        <w:t>express under other circumstances, largely I think because everything is tentative and provisional when it is expressed in the form of a question. It also helps that a heated exchange between two class members cannot develop because of the rule calling for intervening speakers.</w:t>
      </w:r>
    </w:p>
    <w:p w:rsidR="00AF1D5A" w:rsidRPr="00AF1D5A" w:rsidRDefault="00AF1D5A" w:rsidP="00AF1D5A">
      <w:pPr>
        <w:spacing w:before="100" w:beforeAutospacing="1" w:after="100" w:afterAutospacing="1" w:line="240" w:lineRule="auto"/>
        <w:rPr>
          <w:rFonts w:ascii="Times New Roman" w:eastAsia="Times New Roman" w:hAnsi="Times New Roman" w:cs="Times New Roman"/>
          <w:sz w:val="24"/>
          <w:szCs w:val="24"/>
        </w:rPr>
      </w:pPr>
      <w:r w:rsidRPr="00AF1D5A">
        <w:rPr>
          <w:rFonts w:ascii="Helvetica" w:eastAsia="Times New Roman" w:hAnsi="Helvetica" w:cs="Helvetica"/>
          <w:color w:val="000000"/>
          <w:sz w:val="26"/>
          <w:szCs w:val="26"/>
        </w:rPr>
        <w:t xml:space="preserve">How you choose to follow up this exercise can vary, from doing nothing to doing a great deal. If you choose to do nothing, and sometimes that will be the right thing, you have at least introduced your class to a range of questions on this subject. However, if you want to address some or all of the issues </w:t>
      </w:r>
      <w:proofErr w:type="gramStart"/>
      <w:r w:rsidRPr="00AF1D5A">
        <w:rPr>
          <w:rFonts w:ascii="Helvetica" w:eastAsia="Times New Roman" w:hAnsi="Helvetica" w:cs="Helvetica"/>
          <w:color w:val="000000"/>
          <w:sz w:val="26"/>
          <w:szCs w:val="26"/>
        </w:rPr>
        <w:t>raised</w:t>
      </w:r>
      <w:proofErr w:type="gramEnd"/>
      <w:r w:rsidRPr="00AF1D5A">
        <w:rPr>
          <w:rFonts w:ascii="Helvetica" w:eastAsia="Times New Roman" w:hAnsi="Helvetica" w:cs="Helvetica"/>
          <w:color w:val="000000"/>
          <w:sz w:val="26"/>
          <w:szCs w:val="26"/>
        </w:rPr>
        <w:t xml:space="preserve">, you can follow Professor Bidwell’s practice of tape recording or videotaping the </w:t>
      </w:r>
      <w:proofErr w:type="spellStart"/>
      <w:r w:rsidRPr="00AF1D5A">
        <w:rPr>
          <w:rFonts w:ascii="Helvetica" w:eastAsia="Times New Roman" w:hAnsi="Helvetica" w:cs="Helvetica"/>
          <w:color w:val="000000"/>
          <w:sz w:val="26"/>
          <w:szCs w:val="26"/>
        </w:rPr>
        <w:t>quescussion</w:t>
      </w:r>
      <w:proofErr w:type="spellEnd"/>
      <w:r w:rsidRPr="00AF1D5A">
        <w:rPr>
          <w:rFonts w:ascii="Helvetica" w:eastAsia="Times New Roman" w:hAnsi="Helvetica" w:cs="Helvetica"/>
          <w:color w:val="000000"/>
          <w:sz w:val="26"/>
          <w:szCs w:val="26"/>
        </w:rPr>
        <w:t>, transcribing all of the questions, and presenting them to the class as the focus for future discussion. Alternatively, you or your designate can record the questions on the board or overhead, grouping them if desired, and use them as a springboard to a traditional type of discussion or lecture. (p. 37-38)</w:t>
      </w:r>
    </w:p>
    <w:p w:rsidR="00AF1D5A" w:rsidRPr="00AF1D5A" w:rsidRDefault="00AF1D5A" w:rsidP="00AF1D5A">
      <w:pPr>
        <w:spacing w:after="0" w:line="240" w:lineRule="auto"/>
        <w:jc w:val="center"/>
        <w:rPr>
          <w:rFonts w:ascii="Times New Roman" w:eastAsia="Times New Roman" w:hAnsi="Times New Roman" w:cs="Times New Roman"/>
          <w:sz w:val="24"/>
          <w:szCs w:val="24"/>
        </w:rPr>
      </w:pPr>
      <w:r w:rsidRPr="00AF1D5A">
        <w:rPr>
          <w:rFonts w:ascii="Times New Roman" w:eastAsia="Times New Roman" w:hAnsi="Times New Roman" w:cs="Times New Roman"/>
          <w:sz w:val="24"/>
          <w:szCs w:val="24"/>
        </w:rPr>
        <w:pict>
          <v:rect id="_x0000_i1025" style="width:468pt;height:2.25pt" o:hralign="center" o:hrstd="t" o:hrnoshade="t" o:hr="t" fillcolor="#a0a0a0" stroked="f"/>
        </w:pict>
      </w:r>
    </w:p>
    <w:p w:rsidR="00AF1D5A" w:rsidRPr="00AF1D5A" w:rsidRDefault="00AF1D5A" w:rsidP="00AF1D5A">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AF1D5A">
        <w:rPr>
          <w:rFonts w:ascii="Helvetica" w:eastAsia="Times New Roman" w:hAnsi="Helvetica" w:cs="Helvetica"/>
          <w:color w:val="000000"/>
          <w:sz w:val="26"/>
          <w:szCs w:val="26"/>
        </w:rPr>
        <w:t>Gedalof</w:t>
      </w:r>
      <w:proofErr w:type="spellEnd"/>
      <w:r w:rsidRPr="00AF1D5A">
        <w:rPr>
          <w:rFonts w:ascii="Helvetica" w:eastAsia="Times New Roman" w:hAnsi="Helvetica" w:cs="Helvetica"/>
          <w:color w:val="000000"/>
          <w:sz w:val="26"/>
          <w:szCs w:val="26"/>
        </w:rPr>
        <w:t xml:space="preserve"> (1998).</w:t>
      </w:r>
      <w:proofErr w:type="gramEnd"/>
      <w:r w:rsidRPr="00AF1D5A">
        <w:rPr>
          <w:rFonts w:ascii="Helvetica" w:eastAsia="Times New Roman" w:hAnsi="Helvetica" w:cs="Helvetica"/>
          <w:color w:val="000000"/>
          <w:sz w:val="26"/>
          <w:szCs w:val="26"/>
        </w:rPr>
        <w:t> </w:t>
      </w:r>
      <w:proofErr w:type="gramStart"/>
      <w:r w:rsidRPr="00AF1D5A">
        <w:rPr>
          <w:rFonts w:ascii="Helvetica" w:eastAsia="Times New Roman" w:hAnsi="Helvetica" w:cs="Helvetica"/>
          <w:i/>
          <w:iCs/>
          <w:color w:val="000000"/>
          <w:sz w:val="26"/>
          <w:szCs w:val="26"/>
        </w:rPr>
        <w:t>Teaching large classes.</w:t>
      </w:r>
      <w:proofErr w:type="gramEnd"/>
    </w:p>
    <w:p w:rsidR="003B4192" w:rsidRDefault="003B4192">
      <w:bookmarkStart w:id="0" w:name="_GoBack"/>
      <w:bookmarkEnd w:id="0"/>
    </w:p>
    <w:sectPr w:rsidR="003B4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6E7A2A"/>
    <w:multiLevelType w:val="multilevel"/>
    <w:tmpl w:val="D42C2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D5A"/>
    <w:rsid w:val="003B4192"/>
    <w:rsid w:val="00AF1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57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christopher.caton</dc:creator>
  <cp:lastModifiedBy>christopher.caton</cp:lastModifiedBy>
  <cp:revision>1</cp:revision>
  <dcterms:created xsi:type="dcterms:W3CDTF">2012-09-18T19:41:00Z</dcterms:created>
  <dcterms:modified xsi:type="dcterms:W3CDTF">2012-09-18T19:42:00Z</dcterms:modified>
</cp:coreProperties>
</file>